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68" w:rsidRPr="00450C3E" w:rsidRDefault="002F3F68" w:rsidP="002F3F68">
      <w:pPr>
        <w:spacing w:line="400" w:lineRule="exact"/>
        <w:jc w:val="center"/>
        <w:rPr>
          <w:rFonts w:asciiTheme="majorEastAsia" w:eastAsiaTheme="majorEastAsia" w:hAnsiTheme="majorEastAsia"/>
        </w:rPr>
      </w:pPr>
      <w:r w:rsidRPr="00450C3E">
        <w:rPr>
          <w:rFonts w:asciiTheme="majorEastAsia" w:eastAsiaTheme="majorEastAsia" w:hAnsiTheme="majorEastAsia" w:hint="eastAsia"/>
          <w:sz w:val="22"/>
          <w:szCs w:val="22"/>
        </w:rPr>
        <w:t>「地域連携・加速器関連技術 企業展示会」</w:t>
      </w:r>
      <w:r w:rsidRPr="00450C3E">
        <w:rPr>
          <w:rFonts w:asciiTheme="majorEastAsia" w:eastAsiaTheme="majorEastAsia" w:hAnsiTheme="majorEastAsia" w:hint="eastAsia"/>
          <w:bCs/>
          <w:sz w:val="22"/>
        </w:rPr>
        <w:t>の参加企業の募集について</w:t>
      </w:r>
    </w:p>
    <w:p w:rsidR="002F3F68" w:rsidRDefault="002F3F68" w:rsidP="002F3F68">
      <w:pPr>
        <w:spacing w:line="400" w:lineRule="exact"/>
        <w:jc w:val="center"/>
      </w:pPr>
    </w:p>
    <w:p w:rsidR="002F3F68" w:rsidRDefault="002F3F68" w:rsidP="002F3F68">
      <w:pPr>
        <w:ind w:leftChars="117" w:left="282" w:firstLineChars="62" w:firstLine="156"/>
        <w:rPr>
          <w:sz w:val="22"/>
          <w:szCs w:val="22"/>
        </w:rPr>
      </w:pPr>
      <w:r>
        <w:rPr>
          <w:rFonts w:hint="eastAsia"/>
          <w:sz w:val="22"/>
          <w:szCs w:val="22"/>
        </w:rPr>
        <w:t>いわて加速器関連産業研究会の事務局である（公財）いわて産業振興センターは、つくば市内のものづくり企業を中心に、</w:t>
      </w:r>
      <w:r w:rsidRPr="00CD5C53">
        <w:rPr>
          <w:rFonts w:hint="eastAsia"/>
          <w:sz w:val="22"/>
          <w:szCs w:val="22"/>
        </w:rPr>
        <w:t>研究所内で技術展示会を開くなど</w:t>
      </w:r>
      <w:r>
        <w:rPr>
          <w:rFonts w:hint="eastAsia"/>
          <w:sz w:val="22"/>
          <w:szCs w:val="22"/>
        </w:rPr>
        <w:t>の研究者支援活動を行っている企業集団：つくばものづくりオーケストラ（略称：</w:t>
      </w:r>
      <w:r>
        <w:rPr>
          <w:rFonts w:hint="eastAsia"/>
          <w:sz w:val="22"/>
          <w:szCs w:val="22"/>
        </w:rPr>
        <w:t>MOT</w:t>
      </w:r>
      <w:r>
        <w:rPr>
          <w:rFonts w:hint="eastAsia"/>
          <w:sz w:val="22"/>
          <w:szCs w:val="22"/>
        </w:rPr>
        <w:t>ｓ）と連携し、</w:t>
      </w:r>
      <w:r w:rsidRPr="00352D82">
        <w:rPr>
          <w:rFonts w:ascii="ＭＳ 明朝" w:hAnsi="ＭＳ 明朝" w:hint="eastAsia"/>
          <w:sz w:val="22"/>
          <w:szCs w:val="22"/>
        </w:rPr>
        <w:t>「</w:t>
      </w:r>
      <w:r w:rsidRPr="006444FB">
        <w:rPr>
          <w:rFonts w:ascii="ＭＳ 明朝" w:hAnsi="ＭＳ 明朝" w:hint="eastAsia"/>
          <w:sz w:val="22"/>
          <w:szCs w:val="22"/>
        </w:rPr>
        <w:t>高エネルギー加速器研究機構</w:t>
      </w:r>
      <w:r>
        <w:rPr>
          <w:rFonts w:ascii="ＭＳ 明朝" w:hAnsi="ＭＳ 明朝" w:hint="eastAsia"/>
          <w:sz w:val="22"/>
          <w:szCs w:val="22"/>
        </w:rPr>
        <w:t>内</w:t>
      </w:r>
      <w:r w:rsidRPr="006444FB">
        <w:rPr>
          <w:rFonts w:ascii="ＭＳ 明朝" w:hAnsi="ＭＳ 明朝" w:hint="eastAsia"/>
          <w:sz w:val="22"/>
          <w:szCs w:val="22"/>
        </w:rPr>
        <w:t>での企業展示会</w:t>
      </w:r>
      <w:r w:rsidRPr="00352D82">
        <w:rPr>
          <w:rFonts w:ascii="ＭＳ 明朝" w:hAnsi="ＭＳ 明朝" w:hint="eastAsia"/>
          <w:sz w:val="22"/>
          <w:szCs w:val="22"/>
        </w:rPr>
        <w:t>」</w:t>
      </w:r>
      <w:r w:rsidRPr="00020C64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開催します。</w:t>
      </w:r>
    </w:p>
    <w:p w:rsidR="002F3F68" w:rsidRDefault="002F3F68" w:rsidP="002F3F68">
      <w:pPr>
        <w:ind w:leftChars="117" w:left="282" w:firstLineChars="62" w:firstLine="156"/>
        <w:rPr>
          <w:sz w:val="22"/>
          <w:szCs w:val="22"/>
        </w:rPr>
      </w:pPr>
      <w:r w:rsidRPr="00E77515">
        <w:rPr>
          <w:rFonts w:hint="eastAsia"/>
          <w:sz w:val="22"/>
          <w:szCs w:val="22"/>
        </w:rPr>
        <w:t>加速器関連設備の開発者であり、発注者でもある「高エネルギー加速器研究機構（</w:t>
      </w:r>
      <w:r w:rsidRPr="00E77515">
        <w:rPr>
          <w:rFonts w:hint="eastAsia"/>
          <w:sz w:val="22"/>
          <w:szCs w:val="22"/>
        </w:rPr>
        <w:t>KEK</w:t>
      </w:r>
      <w:r w:rsidRPr="00E77515">
        <w:rPr>
          <w:rFonts w:hint="eastAsia"/>
          <w:sz w:val="22"/>
          <w:szCs w:val="22"/>
        </w:rPr>
        <w:t>）」の研究者に、</w:t>
      </w:r>
      <w:r>
        <w:rPr>
          <w:rFonts w:hint="eastAsia"/>
          <w:sz w:val="22"/>
          <w:szCs w:val="22"/>
        </w:rPr>
        <w:t>出展</w:t>
      </w:r>
      <w:r w:rsidRPr="00E77515">
        <w:rPr>
          <w:rFonts w:hint="eastAsia"/>
          <w:sz w:val="22"/>
          <w:szCs w:val="22"/>
        </w:rPr>
        <w:t>企業の技術紹介を行うとともに、研究所向けビジネスのノウハウに長けた</w:t>
      </w:r>
      <w:r w:rsidRPr="00E77515">
        <w:rPr>
          <w:rFonts w:hint="eastAsia"/>
          <w:sz w:val="22"/>
          <w:szCs w:val="22"/>
        </w:rPr>
        <w:t>MOTs</w:t>
      </w:r>
      <w:r>
        <w:rPr>
          <w:rFonts w:hint="eastAsia"/>
          <w:sz w:val="22"/>
          <w:szCs w:val="22"/>
        </w:rPr>
        <w:t>参画企業との企業間連携構築の機会も提供します。</w:t>
      </w:r>
    </w:p>
    <w:p w:rsidR="002F3F68" w:rsidRDefault="002F3F68" w:rsidP="002F3F68">
      <w:pPr>
        <w:ind w:leftChars="117" w:left="282" w:firstLineChars="62" w:firstLine="156"/>
        <w:rPr>
          <w:sz w:val="22"/>
          <w:szCs w:val="22"/>
        </w:rPr>
      </w:pPr>
      <w:r w:rsidRPr="00E77515">
        <w:rPr>
          <w:rFonts w:hint="eastAsia"/>
          <w:sz w:val="22"/>
          <w:szCs w:val="22"/>
        </w:rPr>
        <w:t>また、</w:t>
      </w:r>
      <w:r w:rsidRPr="00E77515">
        <w:rPr>
          <w:rFonts w:hint="eastAsia"/>
          <w:sz w:val="22"/>
          <w:szCs w:val="22"/>
        </w:rPr>
        <w:t>AAA</w:t>
      </w:r>
      <w:r w:rsidRPr="00E77515">
        <w:rPr>
          <w:rFonts w:hint="eastAsia"/>
          <w:sz w:val="22"/>
          <w:szCs w:val="22"/>
        </w:rPr>
        <w:t>（（一社）先端加速器科学技術推進協議会）にも、展示会へのポスター展示</w:t>
      </w:r>
      <w:r>
        <w:rPr>
          <w:rFonts w:hint="eastAsia"/>
          <w:sz w:val="22"/>
          <w:szCs w:val="22"/>
        </w:rPr>
        <w:t>を</w:t>
      </w:r>
      <w:r w:rsidRPr="00E77515">
        <w:rPr>
          <w:rFonts w:hint="eastAsia"/>
          <w:sz w:val="22"/>
          <w:szCs w:val="22"/>
        </w:rPr>
        <w:t>要請</w:t>
      </w:r>
      <w:r>
        <w:rPr>
          <w:rFonts w:hint="eastAsia"/>
          <w:sz w:val="22"/>
          <w:szCs w:val="22"/>
        </w:rPr>
        <w:t>し</w:t>
      </w:r>
      <w:r w:rsidRPr="00E77515">
        <w:rPr>
          <w:rFonts w:hint="eastAsia"/>
          <w:sz w:val="22"/>
          <w:szCs w:val="22"/>
        </w:rPr>
        <w:t>、昨年度</w:t>
      </w:r>
      <w:r w:rsidRPr="00352D82">
        <w:rPr>
          <w:rFonts w:hint="eastAsia"/>
          <w:sz w:val="22"/>
          <w:szCs w:val="22"/>
        </w:rPr>
        <w:t>盛岡で開催され</w:t>
      </w:r>
      <w:r>
        <w:rPr>
          <w:rFonts w:hint="eastAsia"/>
          <w:sz w:val="22"/>
          <w:szCs w:val="22"/>
        </w:rPr>
        <w:t>た</w:t>
      </w:r>
      <w:r w:rsidRPr="00352D82">
        <w:rPr>
          <w:rFonts w:hint="eastAsia"/>
          <w:sz w:val="22"/>
          <w:szCs w:val="22"/>
        </w:rPr>
        <w:t>ILC</w:t>
      </w:r>
      <w:r w:rsidRPr="00352D82">
        <w:rPr>
          <w:rFonts w:hint="eastAsia"/>
          <w:sz w:val="22"/>
          <w:szCs w:val="22"/>
        </w:rPr>
        <w:t>研究者向け国際セミナー（</w:t>
      </w:r>
      <w:r w:rsidRPr="00352D82">
        <w:rPr>
          <w:rFonts w:hint="eastAsia"/>
          <w:sz w:val="22"/>
          <w:szCs w:val="22"/>
        </w:rPr>
        <w:t>LCWS</w:t>
      </w:r>
      <w:r w:rsidRPr="00352D82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併設</w:t>
      </w:r>
      <w:r w:rsidRPr="00352D82">
        <w:rPr>
          <w:rFonts w:hint="eastAsia"/>
          <w:sz w:val="22"/>
          <w:szCs w:val="22"/>
        </w:rPr>
        <w:t>企業展示</w:t>
      </w:r>
      <w:r>
        <w:rPr>
          <w:rFonts w:hint="eastAsia"/>
          <w:sz w:val="22"/>
          <w:szCs w:val="22"/>
        </w:rPr>
        <w:t>で</w:t>
      </w:r>
      <w:r w:rsidRPr="00E77515">
        <w:rPr>
          <w:rFonts w:hint="eastAsia"/>
          <w:sz w:val="22"/>
          <w:szCs w:val="22"/>
        </w:rPr>
        <w:t>構築した大手メーカーとの関係も深め</w:t>
      </w:r>
      <w:r>
        <w:rPr>
          <w:rFonts w:hint="eastAsia"/>
          <w:sz w:val="22"/>
          <w:szCs w:val="22"/>
        </w:rPr>
        <w:t>る計画としています。</w:t>
      </w:r>
    </w:p>
    <w:p w:rsidR="002F3F68" w:rsidRDefault="002F3F68" w:rsidP="002F3F68">
      <w:pPr>
        <w:ind w:leftChars="117" w:left="282" w:firstLineChars="62" w:firstLine="156"/>
        <w:rPr>
          <w:sz w:val="22"/>
          <w:szCs w:val="22"/>
        </w:rPr>
      </w:pPr>
      <w:r>
        <w:rPr>
          <w:rFonts w:hint="eastAsia"/>
          <w:sz w:val="22"/>
          <w:szCs w:val="22"/>
        </w:rPr>
        <w:t>参加を希望する方は、添付公募要項をご覧いただき、メールまたは</w:t>
      </w: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にて（公財）いわて産業振興センターまでお申込み下さい。</w:t>
      </w:r>
    </w:p>
    <w:p w:rsidR="002F3F68" w:rsidRPr="00BB558F" w:rsidRDefault="002F3F68" w:rsidP="002F3F68">
      <w:pPr>
        <w:ind w:leftChars="117" w:left="282" w:firstLineChars="62" w:firstLine="156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なお、</w:t>
      </w:r>
      <w:r>
        <w:rPr>
          <w:rFonts w:hint="eastAsia"/>
          <w:sz w:val="22"/>
          <w:szCs w:val="22"/>
        </w:rPr>
        <w:t>KEK</w:t>
      </w:r>
      <w:r>
        <w:rPr>
          <w:rFonts w:hint="eastAsia"/>
          <w:sz w:val="22"/>
          <w:szCs w:val="22"/>
        </w:rPr>
        <w:t>様には展示会終了後</w:t>
      </w:r>
      <w:r w:rsidRPr="00BB558F">
        <w:rPr>
          <w:rFonts w:hint="eastAsia"/>
          <w:sz w:val="22"/>
          <w:szCs w:val="22"/>
        </w:rPr>
        <w:t>、</w:t>
      </w:r>
      <w:r w:rsidRPr="00BB558F">
        <w:rPr>
          <w:rFonts w:hint="eastAsia"/>
          <w:sz w:val="22"/>
          <w:szCs w:val="22"/>
        </w:rPr>
        <w:t>KEK</w:t>
      </w:r>
      <w:r w:rsidRPr="00BB558F">
        <w:rPr>
          <w:rFonts w:hint="eastAsia"/>
          <w:sz w:val="22"/>
          <w:szCs w:val="22"/>
        </w:rPr>
        <w:t>研究者による出展企業向けセミナーを隣接する小林ホールにて計画して頂いております。</w:t>
      </w:r>
    </w:p>
    <w:p w:rsidR="002F3F68" w:rsidRDefault="002F3F68" w:rsidP="002F3F68">
      <w:pPr>
        <w:ind w:leftChars="117" w:left="282" w:firstLineChars="62" w:firstLine="156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～～～～～～～～～～～～～～～記～～～～～～～～～～～～～～～</w:t>
      </w:r>
    </w:p>
    <w:p w:rsidR="002F3F68" w:rsidRPr="003309E3" w:rsidRDefault="002F3F68" w:rsidP="002F3F68">
      <w:pPr>
        <w:spacing w:line="400" w:lineRule="exact"/>
        <w:rPr>
          <w:rFonts w:ascii="ＭＳ 明朝" w:hAnsi="ＭＳ 明朝"/>
          <w:sz w:val="22"/>
          <w:szCs w:val="22"/>
        </w:rPr>
      </w:pPr>
      <w:r>
        <w:rPr>
          <w:rFonts w:hint="eastAsia"/>
          <w:bCs/>
          <w:spacing w:val="2"/>
          <w:szCs w:val="22"/>
        </w:rPr>
        <w:t xml:space="preserve">　</w:t>
      </w:r>
      <w:r w:rsidRPr="003309E3">
        <w:rPr>
          <w:rFonts w:ascii="ＭＳ 明朝" w:hAnsi="ＭＳ 明朝" w:hint="eastAsia"/>
          <w:sz w:val="22"/>
          <w:szCs w:val="22"/>
        </w:rPr>
        <w:t>「</w:t>
      </w:r>
      <w:r>
        <w:rPr>
          <w:rFonts w:ascii="ＭＳ 明朝" w:hAnsi="ＭＳ 明朝" w:hint="eastAsia"/>
          <w:sz w:val="22"/>
          <w:szCs w:val="22"/>
        </w:rPr>
        <w:t>地域連携・加速器関連技術 企業展示会</w:t>
      </w:r>
      <w:r w:rsidRPr="003309E3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>開催内容</w:t>
      </w:r>
    </w:p>
    <w:p w:rsidR="002F3F68" w:rsidRPr="004A55D7" w:rsidRDefault="002F3F68" w:rsidP="002F3F68">
      <w:pPr>
        <w:ind w:leftChars="90" w:left="217" w:firstLineChars="45" w:firstLine="113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 xml:space="preserve">　１．企業展示実施日</w:t>
      </w:r>
    </w:p>
    <w:p w:rsidR="002F3F68" w:rsidRPr="004A55D7" w:rsidRDefault="002F3F68" w:rsidP="002F3F68">
      <w:pPr>
        <w:ind w:leftChars="235" w:left="566" w:firstLineChars="45" w:firstLine="113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３０</w:t>
      </w:r>
      <w:r w:rsidRPr="004A55D7">
        <w:rPr>
          <w:rFonts w:ascii="ＭＳ 明朝" w:hAnsi="ＭＳ 明朝" w:hint="eastAsia"/>
          <w:sz w:val="22"/>
        </w:rPr>
        <w:t>年２月</w:t>
      </w:r>
      <w:r>
        <w:rPr>
          <w:rFonts w:ascii="ＭＳ 明朝" w:hAnsi="ＭＳ 明朝" w:hint="eastAsia"/>
          <w:sz w:val="22"/>
        </w:rPr>
        <w:t>２７日</w:t>
      </w:r>
      <w:r w:rsidRPr="004A55D7">
        <w:rPr>
          <w:rFonts w:ascii="ＭＳ 明朝" w:hAnsi="ＭＳ 明朝" w:hint="eastAsia"/>
          <w:sz w:val="22"/>
        </w:rPr>
        <w:t>（火）</w:t>
      </w:r>
    </w:p>
    <w:p w:rsidR="002F3F68" w:rsidRPr="004A55D7" w:rsidRDefault="002F3F68" w:rsidP="002F3F68">
      <w:pPr>
        <w:ind w:leftChars="90" w:left="217" w:firstLineChars="145" w:firstLine="364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２．場所</w:t>
      </w:r>
    </w:p>
    <w:p w:rsidR="002F3F68" w:rsidRPr="004A55D7" w:rsidRDefault="002F3F68" w:rsidP="002F3F68">
      <w:pPr>
        <w:ind w:leftChars="235" w:left="566" w:firstLineChars="45" w:firstLine="113"/>
        <w:rPr>
          <w:rFonts w:ascii="ＭＳ 明朝" w:hAnsi="ＭＳ 明朝"/>
          <w:sz w:val="22"/>
        </w:rPr>
      </w:pPr>
      <w:r w:rsidRPr="00957E48">
        <w:rPr>
          <w:rFonts w:ascii="ＭＳ 明朝" w:hAnsi="ＭＳ 明朝" w:hint="eastAsia"/>
          <w:sz w:val="22"/>
        </w:rPr>
        <w:t>高エネルギー加速器研究機構</w:t>
      </w:r>
      <w:r>
        <w:rPr>
          <w:rFonts w:ascii="ＭＳ 明朝" w:hAnsi="ＭＳ 明朝" w:hint="eastAsia"/>
          <w:sz w:val="22"/>
        </w:rPr>
        <w:t xml:space="preserve">　つくばキャンパス</w:t>
      </w:r>
      <w:r w:rsidRPr="004A55D7">
        <w:rPr>
          <w:rFonts w:ascii="ＭＳ 明朝" w:hAnsi="ＭＳ 明朝" w:hint="eastAsia"/>
          <w:sz w:val="22"/>
        </w:rPr>
        <w:t>（</w:t>
      </w:r>
      <w:r w:rsidRPr="006C6426">
        <w:rPr>
          <w:rFonts w:ascii="ＭＳ 明朝" w:hAnsi="ＭＳ 明朝" w:hint="eastAsia"/>
          <w:sz w:val="22"/>
        </w:rPr>
        <w:t>茨城県つくば市大穂 1-1</w:t>
      </w:r>
      <w:r w:rsidRPr="004A55D7">
        <w:rPr>
          <w:rFonts w:ascii="ＭＳ 明朝" w:hAnsi="ＭＳ 明朝" w:hint="eastAsia"/>
          <w:sz w:val="22"/>
        </w:rPr>
        <w:t>）</w:t>
      </w:r>
    </w:p>
    <w:p w:rsidR="002F3F68" w:rsidRPr="004A55D7" w:rsidRDefault="002F3F68" w:rsidP="002F3F68">
      <w:pPr>
        <w:ind w:leftChars="235" w:left="566" w:firstLineChars="45" w:firstLine="1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研究本館１階　小林ホール前ラウンジ　および　会議室１</w:t>
      </w:r>
    </w:p>
    <w:p w:rsidR="002F3F68" w:rsidRPr="004A55D7" w:rsidRDefault="002F3F68" w:rsidP="002F3F68">
      <w:pPr>
        <w:ind w:leftChars="90" w:left="217" w:firstLineChars="145" w:firstLine="364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３．</w:t>
      </w:r>
      <w:r>
        <w:rPr>
          <w:rFonts w:ascii="ＭＳ 明朝" w:hAnsi="ＭＳ 明朝" w:hint="eastAsia"/>
          <w:sz w:val="22"/>
        </w:rPr>
        <w:t>募集</w:t>
      </w:r>
      <w:r w:rsidRPr="004A55D7">
        <w:rPr>
          <w:rFonts w:ascii="ＭＳ 明朝" w:hAnsi="ＭＳ 明朝" w:hint="eastAsia"/>
          <w:sz w:val="22"/>
        </w:rPr>
        <w:t>企業数</w:t>
      </w:r>
    </w:p>
    <w:p w:rsidR="002F3F68" w:rsidRDefault="002F3F68" w:rsidP="002F3F68">
      <w:pPr>
        <w:ind w:leftChars="235" w:left="566" w:firstLineChars="45" w:firstLine="1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</w:t>
      </w:r>
      <w:r w:rsidRPr="004A55D7">
        <w:rPr>
          <w:rFonts w:ascii="ＭＳ 明朝" w:hAnsi="ＭＳ 明朝" w:hint="eastAsia"/>
          <w:sz w:val="22"/>
        </w:rPr>
        <w:t xml:space="preserve">県内ものづくり企業　</w:t>
      </w:r>
      <w:r>
        <w:rPr>
          <w:rFonts w:ascii="ＭＳ 明朝" w:hAnsi="ＭＳ 明朝" w:hint="eastAsia"/>
          <w:sz w:val="22"/>
        </w:rPr>
        <w:t>５</w:t>
      </w:r>
      <w:r w:rsidRPr="004A55D7">
        <w:rPr>
          <w:rFonts w:ascii="ＭＳ 明朝" w:hAnsi="ＭＳ 明朝" w:hint="eastAsia"/>
          <w:sz w:val="22"/>
        </w:rPr>
        <w:t>小間程度（Ｗ＝1.</w:t>
      </w:r>
      <w:r>
        <w:rPr>
          <w:rFonts w:ascii="ＭＳ 明朝" w:hAnsi="ＭＳ 明朝" w:hint="eastAsia"/>
          <w:sz w:val="22"/>
        </w:rPr>
        <w:t>8</w:t>
      </w:r>
      <w:r w:rsidRPr="004A55D7">
        <w:rPr>
          <w:rFonts w:ascii="ＭＳ 明朝" w:hAnsi="ＭＳ 明朝" w:hint="eastAsia"/>
          <w:sz w:val="22"/>
        </w:rPr>
        <w:t>ｍ×Ｄ0.</w:t>
      </w:r>
      <w:r>
        <w:rPr>
          <w:rFonts w:ascii="ＭＳ 明朝" w:hAnsi="ＭＳ 明朝" w:hint="eastAsia"/>
          <w:sz w:val="22"/>
        </w:rPr>
        <w:t>45</w:t>
      </w:r>
      <w:r w:rsidRPr="004A55D7">
        <w:rPr>
          <w:rFonts w:ascii="ＭＳ 明朝" w:hAnsi="ＭＳ 明朝" w:hint="eastAsia"/>
          <w:sz w:val="22"/>
        </w:rPr>
        <w:t>ｍ/１小間）</w:t>
      </w:r>
    </w:p>
    <w:p w:rsidR="002F3F68" w:rsidRPr="004A55D7" w:rsidRDefault="002F3F68" w:rsidP="002F3F68">
      <w:pPr>
        <w:ind w:leftChars="235" w:left="566" w:firstLineChars="45" w:firstLine="1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つくばものづくりオーケストラ参画企業　１０～１８小間程度（同上）</w:t>
      </w:r>
    </w:p>
    <w:p w:rsidR="002F3F68" w:rsidRDefault="002F3F68" w:rsidP="002F3F68">
      <w:pPr>
        <w:ind w:leftChars="235" w:left="566" w:firstLineChars="45" w:firstLine="113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※同一エリアで、AAA会員企業</w:t>
      </w:r>
      <w:r>
        <w:rPr>
          <w:rFonts w:ascii="ＭＳ 明朝" w:hAnsi="ＭＳ 明朝" w:hint="eastAsia"/>
          <w:sz w:val="22"/>
        </w:rPr>
        <w:t>によるポスター展示</w:t>
      </w:r>
      <w:r w:rsidRPr="004A55D7">
        <w:rPr>
          <w:rFonts w:ascii="ＭＳ 明朝" w:hAnsi="ＭＳ 明朝" w:hint="eastAsia"/>
          <w:sz w:val="22"/>
        </w:rPr>
        <w:t>：</w:t>
      </w:r>
      <w:r>
        <w:rPr>
          <w:rFonts w:ascii="ＭＳ 明朝" w:hAnsi="ＭＳ 明朝" w:hint="eastAsia"/>
          <w:sz w:val="22"/>
        </w:rPr>
        <w:t>４社程度を企画中</w:t>
      </w:r>
    </w:p>
    <w:p w:rsidR="002F3F68" w:rsidRPr="004A55D7" w:rsidRDefault="002F3F68" w:rsidP="002F3F68">
      <w:pPr>
        <w:ind w:leftChars="90" w:left="217" w:firstLineChars="145" w:firstLine="36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</w:t>
      </w:r>
      <w:r w:rsidRPr="004A55D7">
        <w:rPr>
          <w:rFonts w:ascii="ＭＳ 明朝" w:hAnsi="ＭＳ 明朝" w:hint="eastAsia"/>
          <w:sz w:val="22"/>
        </w:rPr>
        <w:t>出展費用等</w:t>
      </w:r>
    </w:p>
    <w:p w:rsidR="002F3F68" w:rsidRDefault="002F3F68" w:rsidP="002F3F68">
      <w:pPr>
        <w:ind w:leftChars="235" w:left="566" w:firstLineChars="45" w:firstLine="11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出展料：無料</w:t>
      </w:r>
    </w:p>
    <w:p w:rsidR="002F3F68" w:rsidRPr="004A55D7" w:rsidRDefault="002F3F68" w:rsidP="002F3F68">
      <w:pPr>
        <w:ind w:leftChars="235" w:left="566" w:firstLineChars="45" w:firstLine="113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説明員の配置や展示物の輸送にかかる費用は出展者の負担とする。</w:t>
      </w:r>
    </w:p>
    <w:p w:rsidR="002F3F68" w:rsidRDefault="002F3F68" w:rsidP="002F3F68">
      <w:pPr>
        <w:ind w:leftChars="90" w:left="217" w:firstLineChars="145" w:firstLine="36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５．</w:t>
      </w:r>
      <w:r w:rsidRPr="004A55D7">
        <w:rPr>
          <w:rFonts w:ascii="ＭＳ 明朝" w:hAnsi="ＭＳ 明朝" w:hint="eastAsia"/>
          <w:sz w:val="22"/>
        </w:rPr>
        <w:t>募集期間</w:t>
      </w:r>
    </w:p>
    <w:p w:rsidR="002F3F68" w:rsidRPr="004A55D7" w:rsidRDefault="002F3F68" w:rsidP="002F3F68">
      <w:pPr>
        <w:ind w:leftChars="335" w:left="807" w:firstLineChars="45" w:firstLine="113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平成２</w:t>
      </w:r>
      <w:r>
        <w:rPr>
          <w:rFonts w:ascii="ＭＳ 明朝" w:hAnsi="ＭＳ 明朝" w:hint="eastAsia"/>
          <w:sz w:val="22"/>
        </w:rPr>
        <w:t>９</w:t>
      </w:r>
      <w:r w:rsidRPr="004A55D7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１２</w:t>
      </w:r>
      <w:r w:rsidRPr="004A55D7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１</w:t>
      </w:r>
      <w:r w:rsidR="004842B3">
        <w:rPr>
          <w:rFonts w:ascii="ＭＳ 明朝" w:hAnsi="ＭＳ 明朝" w:hint="eastAsia"/>
          <w:sz w:val="22"/>
        </w:rPr>
        <w:t>４</w:t>
      </w:r>
      <w:r w:rsidRPr="004A55D7">
        <w:rPr>
          <w:rFonts w:ascii="ＭＳ 明朝" w:hAnsi="ＭＳ 明朝" w:hint="eastAsia"/>
          <w:sz w:val="22"/>
        </w:rPr>
        <w:t>日（</w:t>
      </w:r>
      <w:r w:rsidR="004842B3">
        <w:rPr>
          <w:rFonts w:ascii="ＭＳ 明朝" w:hAnsi="ＭＳ 明朝" w:hint="eastAsia"/>
          <w:sz w:val="22"/>
        </w:rPr>
        <w:t>木</w:t>
      </w:r>
      <w:r w:rsidRPr="004A55D7">
        <w:rPr>
          <w:rFonts w:ascii="ＭＳ 明朝" w:hAnsi="ＭＳ 明朝" w:hint="eastAsia"/>
          <w:sz w:val="22"/>
        </w:rPr>
        <w:t>）～１</w:t>
      </w:r>
      <w:r>
        <w:rPr>
          <w:rFonts w:ascii="ＭＳ 明朝" w:hAnsi="ＭＳ 明朝" w:hint="eastAsia"/>
          <w:sz w:val="22"/>
        </w:rPr>
        <w:t>２</w:t>
      </w:r>
      <w:r w:rsidRPr="004A55D7">
        <w:rPr>
          <w:rFonts w:ascii="ＭＳ 明朝" w:hAnsi="ＭＳ 明朝" w:hint="eastAsia"/>
          <w:sz w:val="22"/>
        </w:rPr>
        <w:t>月２</w:t>
      </w:r>
      <w:r>
        <w:rPr>
          <w:rFonts w:ascii="ＭＳ 明朝" w:hAnsi="ＭＳ 明朝" w:hint="eastAsia"/>
          <w:sz w:val="22"/>
        </w:rPr>
        <w:t>８</w:t>
      </w:r>
      <w:r w:rsidRPr="004A55D7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木</w:t>
      </w:r>
      <w:r w:rsidRPr="004A55D7">
        <w:rPr>
          <w:rFonts w:ascii="ＭＳ 明朝" w:hAnsi="ＭＳ 明朝" w:hint="eastAsia"/>
          <w:sz w:val="22"/>
        </w:rPr>
        <w:t>）</w:t>
      </w:r>
    </w:p>
    <w:p w:rsidR="002F3F68" w:rsidRPr="00A904DE" w:rsidRDefault="002F3F68" w:rsidP="002F3F68">
      <w:pPr>
        <w:ind w:leftChars="235" w:left="566" w:firstLineChars="45" w:firstLine="113"/>
      </w:pPr>
      <w:r w:rsidRPr="004A55D7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平成３０年</w:t>
      </w:r>
      <w:r w:rsidRPr="004A55D7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月上旬</w:t>
      </w:r>
      <w:r w:rsidRPr="004A55D7">
        <w:rPr>
          <w:rFonts w:ascii="ＭＳ 明朝" w:hAnsi="ＭＳ 明朝" w:hint="eastAsia"/>
          <w:sz w:val="22"/>
        </w:rPr>
        <w:t>に審査会を開催の上出展企業を決定</w:t>
      </w:r>
    </w:p>
    <w:p w:rsidR="00A904DE" w:rsidRPr="002F3F68" w:rsidRDefault="00A904DE" w:rsidP="002F3F68"/>
    <w:sectPr w:rsidR="00A904DE" w:rsidRPr="002F3F68" w:rsidSect="003309E3">
      <w:pgSz w:w="11906" w:h="16838" w:code="9"/>
      <w:pgMar w:top="1134" w:right="1134" w:bottom="1418" w:left="1134" w:header="851" w:footer="992" w:gutter="0"/>
      <w:cols w:space="425"/>
      <w:docGrid w:type="linesAndChars" w:linePitch="375" w:charSpace="63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508" w:rsidRDefault="00F84508" w:rsidP="00B6544D">
      <w:r>
        <w:separator/>
      </w:r>
    </w:p>
  </w:endnote>
  <w:endnote w:type="continuationSeparator" w:id="0">
    <w:p w:rsidR="00F84508" w:rsidRDefault="00F84508" w:rsidP="00B65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508" w:rsidRDefault="00F84508" w:rsidP="00B6544D">
      <w:r>
        <w:separator/>
      </w:r>
    </w:p>
  </w:footnote>
  <w:footnote w:type="continuationSeparator" w:id="0">
    <w:p w:rsidR="00F84508" w:rsidRDefault="00F84508" w:rsidP="00B65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3A99"/>
    <w:rsid w:val="00020C64"/>
    <w:rsid w:val="00030EF7"/>
    <w:rsid w:val="00045F05"/>
    <w:rsid w:val="00053052"/>
    <w:rsid w:val="000565F5"/>
    <w:rsid w:val="00062293"/>
    <w:rsid w:val="00072D8C"/>
    <w:rsid w:val="00082BD1"/>
    <w:rsid w:val="000A64A1"/>
    <w:rsid w:val="000B12BC"/>
    <w:rsid w:val="000B2E7F"/>
    <w:rsid w:val="000C3DC4"/>
    <w:rsid w:val="001236C7"/>
    <w:rsid w:val="00125675"/>
    <w:rsid w:val="001333A8"/>
    <w:rsid w:val="00154E49"/>
    <w:rsid w:val="00157405"/>
    <w:rsid w:val="00175695"/>
    <w:rsid w:val="00190715"/>
    <w:rsid w:val="001B2A4F"/>
    <w:rsid w:val="001B51D7"/>
    <w:rsid w:val="001C70D3"/>
    <w:rsid w:val="001D5B18"/>
    <w:rsid w:val="001D5D45"/>
    <w:rsid w:val="001F37DA"/>
    <w:rsid w:val="002126D3"/>
    <w:rsid w:val="0022239B"/>
    <w:rsid w:val="00230B48"/>
    <w:rsid w:val="0024047E"/>
    <w:rsid w:val="0024373E"/>
    <w:rsid w:val="00250453"/>
    <w:rsid w:val="00252B2D"/>
    <w:rsid w:val="002630F4"/>
    <w:rsid w:val="00263935"/>
    <w:rsid w:val="0028697D"/>
    <w:rsid w:val="00293E57"/>
    <w:rsid w:val="002B6E71"/>
    <w:rsid w:val="002D755E"/>
    <w:rsid w:val="002E37DB"/>
    <w:rsid w:val="002E3856"/>
    <w:rsid w:val="002F3F68"/>
    <w:rsid w:val="002F45D0"/>
    <w:rsid w:val="00300367"/>
    <w:rsid w:val="003025F8"/>
    <w:rsid w:val="00307AA7"/>
    <w:rsid w:val="003251AE"/>
    <w:rsid w:val="003309E3"/>
    <w:rsid w:val="00334F97"/>
    <w:rsid w:val="00352D82"/>
    <w:rsid w:val="003617F4"/>
    <w:rsid w:val="00364D6A"/>
    <w:rsid w:val="00373F22"/>
    <w:rsid w:val="00385EE1"/>
    <w:rsid w:val="003C6EB7"/>
    <w:rsid w:val="003E0BE9"/>
    <w:rsid w:val="004050D8"/>
    <w:rsid w:val="00414E54"/>
    <w:rsid w:val="00423521"/>
    <w:rsid w:val="0044349B"/>
    <w:rsid w:val="00450C3E"/>
    <w:rsid w:val="00450D2B"/>
    <w:rsid w:val="00454ADE"/>
    <w:rsid w:val="0045532B"/>
    <w:rsid w:val="00455DBB"/>
    <w:rsid w:val="00465BAC"/>
    <w:rsid w:val="004662DB"/>
    <w:rsid w:val="004770A6"/>
    <w:rsid w:val="004842B3"/>
    <w:rsid w:val="004908A2"/>
    <w:rsid w:val="0049471D"/>
    <w:rsid w:val="004A407B"/>
    <w:rsid w:val="004C0B80"/>
    <w:rsid w:val="004C4F74"/>
    <w:rsid w:val="004C6748"/>
    <w:rsid w:val="005053A7"/>
    <w:rsid w:val="00525511"/>
    <w:rsid w:val="00531DB9"/>
    <w:rsid w:val="00555CEF"/>
    <w:rsid w:val="0057477D"/>
    <w:rsid w:val="00581069"/>
    <w:rsid w:val="0058615E"/>
    <w:rsid w:val="00586A5B"/>
    <w:rsid w:val="00592E5A"/>
    <w:rsid w:val="005972FA"/>
    <w:rsid w:val="005A1207"/>
    <w:rsid w:val="005A136A"/>
    <w:rsid w:val="005D27A0"/>
    <w:rsid w:val="005D5F89"/>
    <w:rsid w:val="005E12C1"/>
    <w:rsid w:val="005E49FF"/>
    <w:rsid w:val="005F4394"/>
    <w:rsid w:val="005F5D01"/>
    <w:rsid w:val="00617811"/>
    <w:rsid w:val="006219BE"/>
    <w:rsid w:val="00622CE9"/>
    <w:rsid w:val="0062422D"/>
    <w:rsid w:val="006269CE"/>
    <w:rsid w:val="00627EF4"/>
    <w:rsid w:val="006444FB"/>
    <w:rsid w:val="0065459E"/>
    <w:rsid w:val="0066278C"/>
    <w:rsid w:val="006761A1"/>
    <w:rsid w:val="0068126A"/>
    <w:rsid w:val="00695716"/>
    <w:rsid w:val="006A0028"/>
    <w:rsid w:val="006A1F54"/>
    <w:rsid w:val="006A24A6"/>
    <w:rsid w:val="006A3D31"/>
    <w:rsid w:val="006B6212"/>
    <w:rsid w:val="006B7ADD"/>
    <w:rsid w:val="006C6822"/>
    <w:rsid w:val="006D0E88"/>
    <w:rsid w:val="006D6B38"/>
    <w:rsid w:val="006D7881"/>
    <w:rsid w:val="006E52DD"/>
    <w:rsid w:val="0071460E"/>
    <w:rsid w:val="0071735C"/>
    <w:rsid w:val="00725278"/>
    <w:rsid w:val="00732635"/>
    <w:rsid w:val="00737C8F"/>
    <w:rsid w:val="00754A19"/>
    <w:rsid w:val="007629C0"/>
    <w:rsid w:val="007651E8"/>
    <w:rsid w:val="0076696B"/>
    <w:rsid w:val="00786D2A"/>
    <w:rsid w:val="00795ADD"/>
    <w:rsid w:val="00796472"/>
    <w:rsid w:val="007C1BF5"/>
    <w:rsid w:val="007C50D5"/>
    <w:rsid w:val="007E412A"/>
    <w:rsid w:val="008055E0"/>
    <w:rsid w:val="008113E3"/>
    <w:rsid w:val="008162E8"/>
    <w:rsid w:val="00834184"/>
    <w:rsid w:val="008374CB"/>
    <w:rsid w:val="00850182"/>
    <w:rsid w:val="00852A5F"/>
    <w:rsid w:val="00862586"/>
    <w:rsid w:val="00866E65"/>
    <w:rsid w:val="00881737"/>
    <w:rsid w:val="0088377B"/>
    <w:rsid w:val="008A3784"/>
    <w:rsid w:val="008C19E7"/>
    <w:rsid w:val="008C4F47"/>
    <w:rsid w:val="008D5149"/>
    <w:rsid w:val="00956D58"/>
    <w:rsid w:val="009863AE"/>
    <w:rsid w:val="00996D10"/>
    <w:rsid w:val="009A4BFA"/>
    <w:rsid w:val="009C04D6"/>
    <w:rsid w:val="009C0819"/>
    <w:rsid w:val="009C20EC"/>
    <w:rsid w:val="009D72EA"/>
    <w:rsid w:val="009E57E7"/>
    <w:rsid w:val="00A04FC1"/>
    <w:rsid w:val="00A07199"/>
    <w:rsid w:val="00A21B4C"/>
    <w:rsid w:val="00A273CC"/>
    <w:rsid w:val="00A376A5"/>
    <w:rsid w:val="00A64BFC"/>
    <w:rsid w:val="00A6729A"/>
    <w:rsid w:val="00A67DE6"/>
    <w:rsid w:val="00A86A2A"/>
    <w:rsid w:val="00A904DE"/>
    <w:rsid w:val="00A93660"/>
    <w:rsid w:val="00AB0B18"/>
    <w:rsid w:val="00AB3E11"/>
    <w:rsid w:val="00AC32E3"/>
    <w:rsid w:val="00AE6310"/>
    <w:rsid w:val="00B17653"/>
    <w:rsid w:val="00B35B67"/>
    <w:rsid w:val="00B61CDA"/>
    <w:rsid w:val="00B638DC"/>
    <w:rsid w:val="00B6544D"/>
    <w:rsid w:val="00B72C4D"/>
    <w:rsid w:val="00B850A4"/>
    <w:rsid w:val="00B95D46"/>
    <w:rsid w:val="00BA2DF3"/>
    <w:rsid w:val="00BB5BA4"/>
    <w:rsid w:val="00BC0425"/>
    <w:rsid w:val="00BC3E61"/>
    <w:rsid w:val="00BD374E"/>
    <w:rsid w:val="00BD7B7C"/>
    <w:rsid w:val="00BE7815"/>
    <w:rsid w:val="00BF77B4"/>
    <w:rsid w:val="00C03A99"/>
    <w:rsid w:val="00C074CD"/>
    <w:rsid w:val="00C16C3B"/>
    <w:rsid w:val="00C33C08"/>
    <w:rsid w:val="00C81B5F"/>
    <w:rsid w:val="00C964F3"/>
    <w:rsid w:val="00CB0C11"/>
    <w:rsid w:val="00CB5422"/>
    <w:rsid w:val="00CC4865"/>
    <w:rsid w:val="00CD361E"/>
    <w:rsid w:val="00CE0857"/>
    <w:rsid w:val="00CE31EF"/>
    <w:rsid w:val="00CF3BFA"/>
    <w:rsid w:val="00CF5ABF"/>
    <w:rsid w:val="00D00BD9"/>
    <w:rsid w:val="00D02C28"/>
    <w:rsid w:val="00D13223"/>
    <w:rsid w:val="00D140B3"/>
    <w:rsid w:val="00D268C8"/>
    <w:rsid w:val="00D32919"/>
    <w:rsid w:val="00D47E55"/>
    <w:rsid w:val="00D87239"/>
    <w:rsid w:val="00D90FEA"/>
    <w:rsid w:val="00D95326"/>
    <w:rsid w:val="00DA6439"/>
    <w:rsid w:val="00DB4C7B"/>
    <w:rsid w:val="00DB7CF1"/>
    <w:rsid w:val="00DC0C36"/>
    <w:rsid w:val="00DD2265"/>
    <w:rsid w:val="00E02391"/>
    <w:rsid w:val="00E03B26"/>
    <w:rsid w:val="00E151B5"/>
    <w:rsid w:val="00E332AA"/>
    <w:rsid w:val="00E40873"/>
    <w:rsid w:val="00E445B1"/>
    <w:rsid w:val="00E45256"/>
    <w:rsid w:val="00E46437"/>
    <w:rsid w:val="00E55EAB"/>
    <w:rsid w:val="00E67E95"/>
    <w:rsid w:val="00E73697"/>
    <w:rsid w:val="00E7566F"/>
    <w:rsid w:val="00E86096"/>
    <w:rsid w:val="00E94C82"/>
    <w:rsid w:val="00EB40E7"/>
    <w:rsid w:val="00ED6C8B"/>
    <w:rsid w:val="00EF09CF"/>
    <w:rsid w:val="00EF119D"/>
    <w:rsid w:val="00EF12A1"/>
    <w:rsid w:val="00F17DB6"/>
    <w:rsid w:val="00F32A83"/>
    <w:rsid w:val="00F35D9E"/>
    <w:rsid w:val="00F40A18"/>
    <w:rsid w:val="00F725B3"/>
    <w:rsid w:val="00F74741"/>
    <w:rsid w:val="00F767E4"/>
    <w:rsid w:val="00F84508"/>
    <w:rsid w:val="00F94B20"/>
    <w:rsid w:val="00FC2746"/>
    <w:rsid w:val="00FD112D"/>
    <w:rsid w:val="00FD36EA"/>
    <w:rsid w:val="00FD43DA"/>
    <w:rsid w:val="00FF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54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B5422"/>
    <w:pPr>
      <w:tabs>
        <w:tab w:val="center" w:pos="5103"/>
        <w:tab w:val="right" w:pos="10206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CB5422"/>
    <w:pPr>
      <w:wordWrap w:val="0"/>
      <w:autoSpaceDE w:val="0"/>
      <w:autoSpaceDN w:val="0"/>
      <w:adjustRightInd w:val="0"/>
      <w:spacing w:line="260" w:lineRule="atLeast"/>
      <w:jc w:val="center"/>
    </w:pPr>
    <w:rPr>
      <w:rFonts w:ascii="ＭＳ 明朝" w:hAnsi="Times New Roman"/>
      <w:kern w:val="0"/>
      <w:sz w:val="22"/>
      <w:szCs w:val="20"/>
    </w:rPr>
  </w:style>
  <w:style w:type="paragraph" w:styleId="a7">
    <w:name w:val="Body Text Indent"/>
    <w:basedOn w:val="a"/>
    <w:rsid w:val="00CB5422"/>
    <w:pPr>
      <w:wordWrap w:val="0"/>
      <w:autoSpaceDE w:val="0"/>
      <w:autoSpaceDN w:val="0"/>
      <w:adjustRightInd w:val="0"/>
      <w:spacing w:line="260" w:lineRule="atLeast"/>
      <w:ind w:left="641" w:hanging="641"/>
    </w:pPr>
    <w:rPr>
      <w:rFonts w:ascii="ＭＳ 明朝" w:hAnsi="Times New Roman"/>
      <w:kern w:val="0"/>
      <w:sz w:val="22"/>
      <w:szCs w:val="20"/>
    </w:rPr>
  </w:style>
  <w:style w:type="paragraph" w:styleId="a8">
    <w:name w:val="Closing"/>
    <w:basedOn w:val="a"/>
    <w:rsid w:val="00CB5422"/>
    <w:pPr>
      <w:jc w:val="right"/>
    </w:pPr>
    <w:rPr>
      <w:rFonts w:ascii="ＭＳ 明朝"/>
      <w:sz w:val="22"/>
    </w:rPr>
  </w:style>
  <w:style w:type="table" w:styleId="a9">
    <w:name w:val="Table Grid"/>
    <w:basedOn w:val="a1"/>
    <w:rsid w:val="004C67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8055E0"/>
    <w:pPr>
      <w:ind w:leftChars="400" w:left="851"/>
    </w:pPr>
    <w:rPr>
      <w:sz w:val="16"/>
      <w:szCs w:val="16"/>
    </w:rPr>
  </w:style>
  <w:style w:type="paragraph" w:styleId="aa">
    <w:name w:val="Date"/>
    <w:basedOn w:val="a"/>
    <w:next w:val="a"/>
    <w:rsid w:val="003025F8"/>
  </w:style>
  <w:style w:type="paragraph" w:styleId="ab">
    <w:name w:val="Balloon Text"/>
    <w:basedOn w:val="a"/>
    <w:semiHidden/>
    <w:rsid w:val="00D90FEA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B654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B6544D"/>
    <w:rPr>
      <w:kern w:val="2"/>
      <w:sz w:val="21"/>
      <w:szCs w:val="24"/>
    </w:rPr>
  </w:style>
  <w:style w:type="character" w:customStyle="1" w:styleId="a6">
    <w:name w:val="記 (文字)"/>
    <w:link w:val="a5"/>
    <w:rsid w:val="009C04D6"/>
    <w:rPr>
      <w:rFonts w:ascii="ＭＳ 明朝" w:hAnsi="Times New Roman"/>
      <w:sz w:val="22"/>
    </w:rPr>
  </w:style>
  <w:style w:type="character" w:customStyle="1" w:styleId="a4">
    <w:name w:val="フッター (文字)"/>
    <w:link w:val="a3"/>
    <w:rsid w:val="009C04D6"/>
    <w:rPr>
      <w:rFonts w:ascii="ＭＳ 明朝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第１ｶﾞｲﾄﾞ</vt:lpstr>
      <vt:lpstr>第１ｶﾞｲﾄﾞ</vt:lpstr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第１ｶﾞｲﾄﾞ</dc:title>
  <dc:creator>財団法人　いわて産業振興セン</dc:creator>
  <cp:lastModifiedBy>s_kumagai</cp:lastModifiedBy>
  <cp:revision>7</cp:revision>
  <cp:lastPrinted>2017-12-14T01:23:00Z</cp:lastPrinted>
  <dcterms:created xsi:type="dcterms:W3CDTF">2017-12-08T01:15:00Z</dcterms:created>
  <dcterms:modified xsi:type="dcterms:W3CDTF">2017-12-14T01:44:00Z</dcterms:modified>
</cp:coreProperties>
</file>